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rPr>
          <w:b/>
          <w:bCs/>
          <w:color w:val="FF0000"/>
          <w:sz w:val="24"/>
          <w:szCs w:val="24"/>
        </w:rPr>
      </w:pPr>
      <w:r>
        <w:rPr>
          <w:b/>
          <w:bCs/>
          <w:color w:val="FF0000"/>
          <w:sz w:val="24"/>
          <w:szCs w:val="24"/>
          <w:bdr w:val="none" w:color="auto" w:sz="0" w:space="0"/>
        </w:rPr>
        <w:t>博士后日常工作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469" w:afterLines="150" w:afterAutospacing="0" w:line="360" w:lineRule="exact"/>
        <w:ind w:left="0" w:right="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bdr w:val="none" w:color="auto" w:sz="0" w:space="0"/>
        </w:rPr>
        <w:t>关于统一博士后研究报告书写格式的通知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各博士后流动站设站单位：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   为加强对博士后研究人员科研工</w:t>
      </w:r>
      <w:bookmarkStart w:id="0" w:name="_GoBack"/>
      <w:bookmarkEnd w:id="0"/>
      <w:r>
        <w:rPr>
          <w:rFonts w:hint="eastAsia" w:ascii="宋体" w:hAnsi="宋体" w:eastAsia="宋体" w:cs="宋体"/>
          <w:i w:val="0"/>
          <w:iCs w:val="0"/>
          <w:caps w:val="0"/>
          <w:color w:val="auto"/>
          <w:spacing w:val="0"/>
          <w:sz w:val="24"/>
          <w:szCs w:val="24"/>
          <w:bdr w:val="none" w:color="auto" w:sz="0" w:space="0"/>
        </w:rPr>
        <w:t>作的管理，有利于博士后研究报告的收藏和有效利用</w:t>
      </w:r>
      <w:r>
        <w:rPr>
          <w:rFonts w:hint="eastAsia" w:ascii="宋体" w:hAnsi="宋体" w:cs="宋体"/>
          <w:i w:val="0"/>
          <w:iCs w:val="0"/>
          <w:caps w:val="0"/>
          <w:color w:val="auto"/>
          <w:spacing w:val="0"/>
          <w:sz w:val="24"/>
          <w:szCs w:val="24"/>
          <w:bdr w:val="none" w:color="auto" w:sz="0" w:space="0"/>
          <w:lang w:eastAsia="zh-CN"/>
        </w:rPr>
        <w:t>，</w:t>
      </w:r>
      <w:r>
        <w:rPr>
          <w:rFonts w:hint="eastAsia" w:ascii="宋体" w:hAnsi="宋体" w:eastAsia="宋体" w:cs="宋体"/>
          <w:i w:val="0"/>
          <w:iCs w:val="0"/>
          <w:caps w:val="0"/>
          <w:color w:val="auto"/>
          <w:spacing w:val="0"/>
          <w:sz w:val="24"/>
          <w:szCs w:val="24"/>
          <w:bdr w:val="none" w:color="auto" w:sz="0" w:space="0"/>
        </w:rPr>
        <w:t>我们会同北京图书馆学术学位论文收藏中心编制了《博士后研究报告编写规则》(见附件)，并决定从1995年4月起，统一博士后研究报告格式，对博士后研究报告进行集中收藏。现将博士后研究人员期满出站提交博士后研究报告的有关问题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   一、博士后研究人员期满出站，要对其研究工作做认真总结，严格遵照《博士后研究报告编写规则》撰写博士后研究报告，并印刷装订成册。研究报告应真实客观地反映其研究工作的进展、结果等情况。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    二、各设站单位应加强对博士后研究人员科研工作的监督和管理，对期满出站的博士后研究人员提交的《博士后研究报告》进行严格审核和评议，并作为其在站期间科研工作考评、出站评定专业技术职务任职资格和聘任专业技术职务的重要依据之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    三、各单位在为博士后研究人员办理出站手续时，除按原规定(参阅博管办[1993]12号文件)向全国博士后管委会办公室报送必要的材料外，还需提交两份《博士后研究报告》(报送博士后工作管理体制改革试点省市管理部门的应提交三份，由省市管理部门转交全国博士后管委会办公室两份)。全国博士后管委会办公室将集中送北京图书馆收藏。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   附件：</w:t>
      </w:r>
      <w:r>
        <w:rPr>
          <w:rFonts w:hint="eastAsia" w:ascii="宋体" w:hAnsi="宋体" w:eastAsia="宋体" w:cs="宋体"/>
          <w:i w:val="0"/>
          <w:iCs w:val="0"/>
          <w:caps w:val="0"/>
          <w:color w:val="auto"/>
          <w:spacing w:val="0"/>
          <w:sz w:val="24"/>
          <w:szCs w:val="24"/>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auto"/>
          <w:spacing w:val="0"/>
          <w:sz w:val="24"/>
          <w:szCs w:val="24"/>
          <w:u w:val="none"/>
          <w:bdr w:val="none" w:color="auto" w:sz="0" w:space="0"/>
        </w:rPr>
        <w:fldChar w:fldCharType="begin"/>
      </w:r>
      <w:r>
        <w:rPr>
          <w:rFonts w:hint="eastAsia" w:ascii="宋体" w:hAnsi="宋体" w:eastAsia="宋体" w:cs="宋体"/>
          <w:i w:val="0"/>
          <w:iCs w:val="0"/>
          <w:caps w:val="0"/>
          <w:color w:val="auto"/>
          <w:spacing w:val="0"/>
          <w:sz w:val="24"/>
          <w:szCs w:val="24"/>
          <w:u w:val="none"/>
          <w:bdr w:val="none" w:color="auto" w:sz="0" w:space="0"/>
        </w:rPr>
        <w:instrText xml:space="preserve"> HYPERLINK "http://www.chinapostdoctor.org.cn/website/userfiles/info/fujian/20230223/5ddffb54-d60e-421f-9fc3-835bb99c5f9c.pdf" </w:instrText>
      </w:r>
      <w:r>
        <w:rPr>
          <w:rFonts w:hint="eastAsia" w:ascii="宋体" w:hAnsi="宋体" w:eastAsia="宋体" w:cs="宋体"/>
          <w:i w:val="0"/>
          <w:iCs w:val="0"/>
          <w:caps w:val="0"/>
          <w:color w:val="auto"/>
          <w:spacing w:val="0"/>
          <w:sz w:val="24"/>
          <w:szCs w:val="24"/>
          <w:u w:val="none"/>
          <w:bdr w:val="none" w:color="auto" w:sz="0" w:space="0"/>
        </w:rPr>
        <w:fldChar w:fldCharType="separate"/>
      </w:r>
      <w:r>
        <w:rPr>
          <w:rStyle w:val="6"/>
          <w:rFonts w:hint="eastAsia" w:ascii="宋体" w:hAnsi="宋体" w:eastAsia="宋体" w:cs="宋体"/>
          <w:i w:val="0"/>
          <w:iCs w:val="0"/>
          <w:caps w:val="0"/>
          <w:color w:val="auto"/>
          <w:spacing w:val="0"/>
          <w:sz w:val="24"/>
          <w:szCs w:val="24"/>
          <w:u w:val="none"/>
          <w:bdr w:val="none" w:color="auto" w:sz="0" w:space="0"/>
        </w:rPr>
        <w:t>博士后研究报告编写规则.pdf</w:t>
      </w:r>
      <w:r>
        <w:rPr>
          <w:rFonts w:hint="eastAsia" w:ascii="宋体" w:hAnsi="宋体" w:eastAsia="宋体" w:cs="宋体"/>
          <w:i w:val="0"/>
          <w:iCs w:val="0"/>
          <w:caps w:val="0"/>
          <w:color w:val="auto"/>
          <w:spacing w:val="0"/>
          <w:sz w:val="24"/>
          <w:szCs w:val="24"/>
          <w:u w:val="none"/>
          <w:bdr w:val="none" w:color="auto" w:sz="0" w:space="0"/>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jc w:val="righ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bdr w:val="none" w:color="auto" w:sz="0" w:space="0"/>
        </w:rPr>
        <w:t>                                                                              一九九五年二月二十日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textAlignment w:val="auto"/>
        <w:rPr>
          <w:rFonts w:hint="eastAsia" w:ascii="宋体" w:hAnsi="宋体" w:eastAsia="宋体" w:cs="宋体"/>
          <w:color w:val="auto"/>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0NWNkNTY2MDcxNjNlNGNiNzdmZjMxNmMxOGRhOTkifQ=="/>
  </w:docVars>
  <w:rsids>
    <w:rsidRoot w:val="3FB04CC7"/>
    <w:rsid w:val="3FB04CC7"/>
    <w:rsid w:val="49391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华文仿宋"/>
      <w:kern w:val="1"/>
      <w:sz w:val="21"/>
      <w:szCs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2023-04-18T13:04:00Z</dcterms:created>
  <dc:creator>xjj</dc:creator>
  <cp:lastModifiedBy>xjj</cp:lastModifiedBy>
  <dcterms:modified xsi:type="dcterms:W3CDTF">2023-04-18T13:06:49Z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C12F3C243F23469C84FE66C927B150F8_11</vt:lpwstr>
  </property>
</Properties>
</file>